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:rsidRPr="00385402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623612EC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</w:t>
            </w:r>
            <w:r w:rsidR="00385402"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7569EFD5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BE1AD7">
              <w:rPr>
                <w:rFonts w:eastAsia="黑体"/>
                <w:bCs/>
                <w:sz w:val="32"/>
                <w:szCs w:val="32"/>
              </w:rPr>
              <w:t>3</w:t>
            </w:r>
            <w:r w:rsidR="000A125B">
              <w:rPr>
                <w:rFonts w:eastAsia="黑体"/>
                <w:bCs/>
                <w:sz w:val="32"/>
                <w:szCs w:val="32"/>
              </w:rPr>
              <w:t>4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37081105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61E7C">
              <w:rPr>
                <w:rFonts w:eastAsia="楷体_GB2312"/>
                <w:spacing w:val="-8"/>
                <w:sz w:val="32"/>
                <w:szCs w:val="32"/>
              </w:rPr>
              <w:t>0</w:t>
            </w:r>
            <w:r w:rsidR="00BE1AD7">
              <w:rPr>
                <w:rFonts w:eastAsia="楷体_GB2312"/>
                <w:spacing w:val="-8"/>
                <w:sz w:val="32"/>
                <w:szCs w:val="32"/>
              </w:rPr>
              <w:t>3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555DDB">
              <w:rPr>
                <w:rFonts w:eastAsia="楷体_GB2312"/>
                <w:spacing w:val="-8"/>
                <w:sz w:val="32"/>
                <w:szCs w:val="32"/>
              </w:rPr>
              <w:t>30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0C46102A" w14:textId="57D6D939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</w:t>
      </w:r>
      <w:r w:rsidR="0001390A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年</w:t>
      </w:r>
      <w:r w:rsidR="0001390A">
        <w:rPr>
          <w:rFonts w:eastAsia="仿宋"/>
          <w:sz w:val="32"/>
          <w:szCs w:val="32"/>
        </w:rPr>
        <w:t>0</w:t>
      </w:r>
      <w:r w:rsidR="00BE1AD7"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月</w:t>
      </w:r>
      <w:r w:rsidR="00555DDB">
        <w:rPr>
          <w:rFonts w:eastAsia="仿宋"/>
          <w:sz w:val="32"/>
          <w:szCs w:val="32"/>
        </w:rPr>
        <w:t>30</w:t>
      </w:r>
      <w:r>
        <w:rPr>
          <w:rFonts w:eastAsia="仿宋" w:hint="eastAsia"/>
          <w:sz w:val="32"/>
          <w:szCs w:val="32"/>
        </w:rPr>
        <w:t>日</w:t>
      </w:r>
    </w:p>
    <w:p w14:paraId="76E6C00B" w14:textId="22F0E7B6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r w:rsidR="00EB5935">
        <w:rPr>
          <w:rFonts w:eastAsia="仿宋" w:hint="eastAsia"/>
          <w:sz w:val="32"/>
          <w:szCs w:val="32"/>
        </w:rPr>
        <w:t>腾讯会议</w:t>
      </w:r>
    </w:p>
    <w:p w14:paraId="0D626D52" w14:textId="77777777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190F8EF9" w14:textId="64EA6509" w:rsidR="0001390A" w:rsidRPr="0001390A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出席：院党委书记黄宝凤，院长、党委副书记岳中刚，院党委副书记、副院长董军，院党委委员景杰，院党委委员、副院长王子敏</w:t>
      </w:r>
    </w:p>
    <w:p w14:paraId="28BE7D46" w14:textId="01080CA2" w:rsidR="00091A0F" w:rsidRPr="0001390A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列席：副院长杨小军</w:t>
      </w:r>
      <w:r w:rsidR="00555DDB">
        <w:rPr>
          <w:rFonts w:eastAsia="仿宋" w:hint="eastAsia"/>
          <w:sz w:val="32"/>
          <w:szCs w:val="32"/>
        </w:rPr>
        <w:t>（仅第一、第二议题）</w:t>
      </w:r>
      <w:r w:rsidR="00BE1AD7">
        <w:rPr>
          <w:rFonts w:eastAsia="仿宋" w:hint="eastAsia"/>
          <w:sz w:val="32"/>
          <w:szCs w:val="32"/>
        </w:rPr>
        <w:t>，组织干事包莉</w:t>
      </w:r>
    </w:p>
    <w:p w14:paraId="2ED8A9A4" w14:textId="77777777" w:rsidR="00091A0F" w:rsidRDefault="00D24D5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447DB15F" w14:textId="62204F02" w:rsidR="00555DDB" w:rsidRDefault="00D24D51" w:rsidP="00555DDB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</w:t>
      </w:r>
      <w:r w:rsidR="00BE1AD7">
        <w:rPr>
          <w:rFonts w:ascii="仿宋" w:eastAsia="仿宋" w:hAnsi="仿宋" w:cs="仿宋" w:hint="eastAsia"/>
          <w:b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  <w:r w:rsidR="00555DDB" w:rsidRPr="00555DDB">
        <w:rPr>
          <w:rFonts w:ascii="仿宋" w:eastAsia="仿宋" w:hAnsi="仿宋" w:cs="仿宋" w:hint="eastAsia"/>
          <w:b/>
          <w:sz w:val="32"/>
          <w:szCs w:val="32"/>
        </w:rPr>
        <w:t>研讨学院党委委员增补选举方案</w:t>
      </w:r>
    </w:p>
    <w:p w14:paraId="0C83FAC3" w14:textId="7DFE0402" w:rsidR="00555DDB" w:rsidRPr="00555DDB" w:rsidRDefault="00555DDB" w:rsidP="00555DDB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555DDB">
        <w:rPr>
          <w:rFonts w:ascii="仿宋" w:eastAsia="仿宋" w:hAnsi="仿宋" w:cs="仿宋" w:hint="eastAsia"/>
          <w:bCs/>
          <w:sz w:val="32"/>
          <w:szCs w:val="32"/>
        </w:rPr>
        <w:t>经讨论，一致通过。</w:t>
      </w:r>
    </w:p>
    <w:p w14:paraId="250A6706" w14:textId="5B5117AD" w:rsidR="00555DDB" w:rsidRDefault="00555DDB" w:rsidP="00555DDB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</w:t>
      </w:r>
      <w:r w:rsidRPr="00555DDB">
        <w:rPr>
          <w:rFonts w:ascii="仿宋" w:eastAsia="仿宋" w:hAnsi="仿宋" w:cs="仿宋" w:hint="eastAsia"/>
          <w:b/>
          <w:sz w:val="32"/>
          <w:szCs w:val="32"/>
        </w:rPr>
        <w:t>审议党委纪检委员调整方案</w:t>
      </w:r>
    </w:p>
    <w:p w14:paraId="510622A9" w14:textId="31F11AC4" w:rsidR="00555DDB" w:rsidRPr="00555DDB" w:rsidRDefault="00555DDB" w:rsidP="00555DDB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555DDB">
        <w:rPr>
          <w:rFonts w:ascii="仿宋" w:eastAsia="仿宋" w:hAnsi="仿宋" w:cs="仿宋" w:hint="eastAsia"/>
          <w:bCs/>
          <w:sz w:val="32"/>
          <w:szCs w:val="32"/>
        </w:rPr>
        <w:t>经讨论，</w:t>
      </w:r>
      <w:r w:rsidR="00CD15A7">
        <w:rPr>
          <w:rFonts w:ascii="仿宋" w:eastAsia="仿宋" w:hAnsi="仿宋" w:cs="仿宋" w:hint="eastAsia"/>
          <w:bCs/>
          <w:sz w:val="32"/>
          <w:szCs w:val="32"/>
        </w:rPr>
        <w:t>形成相关决议</w:t>
      </w:r>
      <w:r w:rsidRPr="00555DDB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1B1F1F08" w14:textId="411AE269" w:rsidR="00555DDB" w:rsidRDefault="00555DDB" w:rsidP="00555DDB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议题三：审议</w:t>
      </w:r>
      <w:r w:rsidRPr="00555DDB">
        <w:rPr>
          <w:rFonts w:ascii="仿宋" w:eastAsia="仿宋" w:hAnsi="仿宋" w:cs="仿宋" w:hint="eastAsia"/>
          <w:b/>
          <w:sz w:val="32"/>
          <w:szCs w:val="32"/>
        </w:rPr>
        <w:t>班子成员分工调整</w:t>
      </w:r>
      <w:r>
        <w:rPr>
          <w:rFonts w:ascii="仿宋" w:eastAsia="仿宋" w:hAnsi="仿宋" w:cs="仿宋" w:hint="eastAsia"/>
          <w:b/>
          <w:sz w:val="32"/>
          <w:szCs w:val="32"/>
        </w:rPr>
        <w:t>方案</w:t>
      </w:r>
    </w:p>
    <w:p w14:paraId="7FF52410" w14:textId="3D58A91F" w:rsidR="00555DDB" w:rsidRPr="00555DDB" w:rsidRDefault="00CD15A7" w:rsidP="00555DDB">
      <w:pPr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 w:rsidRPr="00555DDB">
        <w:rPr>
          <w:rFonts w:ascii="仿宋" w:eastAsia="仿宋" w:hAnsi="仿宋" w:cs="仿宋" w:hint="eastAsia"/>
          <w:bCs/>
          <w:sz w:val="32"/>
          <w:szCs w:val="32"/>
        </w:rPr>
        <w:t>经讨论，</w:t>
      </w:r>
      <w:r>
        <w:rPr>
          <w:rFonts w:ascii="仿宋" w:eastAsia="仿宋" w:hAnsi="仿宋" w:cs="仿宋" w:hint="eastAsia"/>
          <w:bCs/>
          <w:sz w:val="32"/>
          <w:szCs w:val="32"/>
        </w:rPr>
        <w:t>形成相关决议</w:t>
      </w:r>
      <w:r w:rsidRPr="00555DDB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13F6452F" w14:textId="6E0F1496" w:rsidR="00555DDB" w:rsidRDefault="00555DDB" w:rsidP="00555DDB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议题四：</w:t>
      </w:r>
      <w:r w:rsidRPr="00555DDB">
        <w:rPr>
          <w:rFonts w:ascii="仿宋" w:eastAsia="仿宋" w:hAnsi="仿宋" w:cs="仿宋" w:hint="eastAsia"/>
          <w:b/>
          <w:sz w:val="32"/>
          <w:szCs w:val="32"/>
        </w:rPr>
        <w:t>审议年度先进</w:t>
      </w:r>
      <w:r w:rsidR="00D73F95">
        <w:rPr>
          <w:rFonts w:ascii="仿宋" w:eastAsia="仿宋" w:hAnsi="仿宋" w:cs="仿宋" w:hint="eastAsia"/>
          <w:b/>
          <w:sz w:val="32"/>
          <w:szCs w:val="32"/>
        </w:rPr>
        <w:t>工作者推选领导小组</w:t>
      </w:r>
    </w:p>
    <w:p w14:paraId="530ADD4E" w14:textId="3C0FB481" w:rsidR="00D73F95" w:rsidRDefault="00CD15A7" w:rsidP="00555DDB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555DDB">
        <w:rPr>
          <w:rFonts w:ascii="仿宋" w:eastAsia="仿宋" w:hAnsi="仿宋" w:cs="仿宋" w:hint="eastAsia"/>
          <w:bCs/>
          <w:sz w:val="32"/>
          <w:szCs w:val="32"/>
        </w:rPr>
        <w:t>经讨论，</w:t>
      </w:r>
      <w:r>
        <w:rPr>
          <w:rFonts w:ascii="仿宋" w:eastAsia="仿宋" w:hAnsi="仿宋" w:cs="仿宋" w:hint="eastAsia"/>
          <w:bCs/>
          <w:sz w:val="32"/>
          <w:szCs w:val="32"/>
        </w:rPr>
        <w:t>形成相关决议</w:t>
      </w:r>
      <w:r w:rsidRPr="00555DDB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7BE8F1C9" w14:textId="49FB9188" w:rsidR="00EB5935" w:rsidRDefault="00555DDB" w:rsidP="00555DDB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议题五：</w:t>
      </w:r>
      <w:r w:rsidRPr="00555DDB">
        <w:rPr>
          <w:rFonts w:ascii="仿宋" w:eastAsia="仿宋" w:hAnsi="仿宋" w:cs="仿宋" w:hint="eastAsia"/>
          <w:b/>
          <w:sz w:val="32"/>
          <w:szCs w:val="32"/>
        </w:rPr>
        <w:t>审议拟引进高水平师资赵富森政审材料</w:t>
      </w:r>
    </w:p>
    <w:p w14:paraId="1E2D7A79" w14:textId="17B69704" w:rsidR="00BE1AD7" w:rsidRPr="00D73F95" w:rsidRDefault="00D73F95" w:rsidP="00D73F95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BE1AD7">
        <w:rPr>
          <w:rFonts w:ascii="仿宋" w:eastAsia="仿宋" w:hAnsi="仿宋" w:cs="仿宋" w:hint="eastAsia"/>
          <w:bCs/>
          <w:sz w:val="32"/>
          <w:szCs w:val="32"/>
        </w:rPr>
        <w:t>经讨论，</w:t>
      </w:r>
      <w:r>
        <w:rPr>
          <w:rFonts w:ascii="仿宋" w:eastAsia="仿宋" w:hAnsi="仿宋" w:cs="仿宋" w:hint="eastAsia"/>
          <w:bCs/>
          <w:sz w:val="32"/>
          <w:szCs w:val="32"/>
        </w:rPr>
        <w:t>形成该同志政审合格的决议</w:t>
      </w:r>
      <w:r w:rsidRPr="00BE1AD7">
        <w:rPr>
          <w:rFonts w:ascii="仿宋" w:eastAsia="仿宋" w:hAnsi="仿宋" w:cs="仿宋" w:hint="eastAsia"/>
          <w:bCs/>
          <w:sz w:val="32"/>
          <w:szCs w:val="32"/>
        </w:rPr>
        <w:t>。</w:t>
      </w:r>
    </w:p>
    <w:sectPr w:rsidR="00BE1AD7" w:rsidRPr="00D73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5AA0D6"/>
    <w:multiLevelType w:val="singleLevel"/>
    <w:tmpl w:val="DF5AA0D6"/>
    <w:lvl w:ilvl="0">
      <w:start w:val="1"/>
      <w:numFmt w:val="decimal"/>
      <w:suff w:val="nothing"/>
      <w:lvlText w:val="%1、"/>
      <w:lvlJc w:val="left"/>
    </w:lvl>
  </w:abstractNum>
  <w:num w:numId="1" w16cid:durableId="156645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1390A"/>
    <w:rsid w:val="00061E7C"/>
    <w:rsid w:val="00091A0F"/>
    <w:rsid w:val="000A125B"/>
    <w:rsid w:val="001434AE"/>
    <w:rsid w:val="00324945"/>
    <w:rsid w:val="00385402"/>
    <w:rsid w:val="003F0E45"/>
    <w:rsid w:val="004E621C"/>
    <w:rsid w:val="00555DDB"/>
    <w:rsid w:val="005F7A4C"/>
    <w:rsid w:val="008F2E95"/>
    <w:rsid w:val="00953D72"/>
    <w:rsid w:val="00AA2978"/>
    <w:rsid w:val="00BE1AD7"/>
    <w:rsid w:val="00CD15A7"/>
    <w:rsid w:val="00D24D51"/>
    <w:rsid w:val="00D73F95"/>
    <w:rsid w:val="00EB5935"/>
    <w:rsid w:val="00F15A02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16</cp:revision>
  <dcterms:created xsi:type="dcterms:W3CDTF">2021-04-26T08:24:00Z</dcterms:created>
  <dcterms:modified xsi:type="dcterms:W3CDTF">2022-06-21T05:10:00Z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