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6749E342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1A2677">
              <w:rPr>
                <w:rFonts w:eastAsia="黑体"/>
                <w:bCs/>
                <w:sz w:val="32"/>
                <w:szCs w:val="32"/>
              </w:rPr>
              <w:t>4</w:t>
            </w:r>
            <w:r w:rsidR="00646D3F">
              <w:rPr>
                <w:rFonts w:eastAsia="黑体"/>
                <w:bCs/>
                <w:sz w:val="32"/>
                <w:szCs w:val="32"/>
              </w:rPr>
              <w:t>9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77F28482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FA108A">
              <w:rPr>
                <w:rFonts w:eastAsia="楷体_GB2312"/>
                <w:spacing w:val="-8"/>
                <w:sz w:val="32"/>
                <w:szCs w:val="32"/>
              </w:rPr>
              <w:t>11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646D3F">
              <w:rPr>
                <w:rFonts w:eastAsia="楷体_GB2312"/>
                <w:spacing w:val="-8"/>
                <w:sz w:val="32"/>
                <w:szCs w:val="32"/>
              </w:rPr>
              <w:t>23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5B790954" w14:textId="47893AF2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 w:rsidR="00FA108A">
        <w:rPr>
          <w:rFonts w:eastAsia="仿宋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月</w:t>
      </w:r>
      <w:r w:rsidR="00646D3F">
        <w:rPr>
          <w:rFonts w:eastAsia="仿宋"/>
          <w:sz w:val="32"/>
          <w:szCs w:val="32"/>
        </w:rPr>
        <w:t>23</w:t>
      </w:r>
      <w:r>
        <w:rPr>
          <w:rFonts w:eastAsia="仿宋" w:hint="eastAsia"/>
          <w:sz w:val="32"/>
          <w:szCs w:val="32"/>
        </w:rPr>
        <w:t>日</w:t>
      </w:r>
    </w:p>
    <w:p w14:paraId="4D67CF81" w14:textId="05DFFC4D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FA108A">
        <w:rPr>
          <w:rFonts w:eastAsia="仿宋" w:hint="eastAsia"/>
          <w:sz w:val="32"/>
          <w:szCs w:val="32"/>
        </w:rPr>
        <w:t>文科楼</w:t>
      </w:r>
      <w:r w:rsidR="00FA108A">
        <w:rPr>
          <w:rFonts w:eastAsia="仿宋" w:hint="eastAsia"/>
          <w:sz w:val="32"/>
          <w:szCs w:val="32"/>
        </w:rPr>
        <w:t>5</w:t>
      </w:r>
      <w:r w:rsidR="00FA108A">
        <w:rPr>
          <w:rFonts w:eastAsia="仿宋"/>
          <w:sz w:val="32"/>
          <w:szCs w:val="32"/>
        </w:rPr>
        <w:t>2</w:t>
      </w:r>
      <w:r w:rsidR="00646D3F">
        <w:rPr>
          <w:rFonts w:eastAsia="仿宋"/>
          <w:sz w:val="32"/>
          <w:szCs w:val="32"/>
        </w:rPr>
        <w:t>9</w:t>
      </w:r>
      <w:r w:rsidR="00FA108A">
        <w:rPr>
          <w:rFonts w:eastAsia="仿宋" w:hint="eastAsia"/>
          <w:sz w:val="32"/>
          <w:szCs w:val="32"/>
        </w:rPr>
        <w:t>会议室</w:t>
      </w:r>
    </w:p>
    <w:p w14:paraId="22906899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97C2B" w14:textId="63394887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出席：院党委书记黄宝凤，院长、党委副书记岳中刚，院党委副书记、副院长董军，院党委委员、副院长王子敏</w:t>
      </w:r>
      <w:r w:rsidR="00376D6C">
        <w:rPr>
          <w:rFonts w:eastAsia="仿宋" w:hint="eastAsia"/>
          <w:sz w:val="32"/>
          <w:szCs w:val="32"/>
        </w:rPr>
        <w:t>，院党委委员、副院长杨小军</w:t>
      </w:r>
    </w:p>
    <w:p w14:paraId="1BED3525" w14:textId="27A0419B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列席：组织干事黄海生</w:t>
      </w:r>
    </w:p>
    <w:p w14:paraId="2799669F" w14:textId="6A5EB7B8" w:rsidR="00490CBC" w:rsidRDefault="00490CBC" w:rsidP="00490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2015AC2B" w14:textId="77777777" w:rsidR="00D85019" w:rsidRDefault="00D85019" w:rsidP="00D85019">
      <w:pPr>
        <w:rPr>
          <w:rFonts w:ascii="仿宋" w:eastAsia="仿宋" w:hAnsi="仿宋" w:cs="仿宋"/>
          <w:b/>
          <w:sz w:val="32"/>
          <w:szCs w:val="32"/>
        </w:rPr>
      </w:pPr>
      <w:bookmarkStart w:id="0" w:name="_Hlk113606777"/>
      <w:r>
        <w:rPr>
          <w:rFonts w:ascii="仿宋" w:eastAsia="仿宋" w:hAnsi="仿宋" w:cs="仿宋" w:hint="eastAsia"/>
          <w:b/>
          <w:sz w:val="32"/>
          <w:szCs w:val="32"/>
        </w:rPr>
        <w:t>议题一</w:t>
      </w:r>
      <w:bookmarkEnd w:id="0"/>
      <w:r>
        <w:rPr>
          <w:rFonts w:ascii="仿宋" w:eastAsia="仿宋" w:hAnsi="仿宋" w:cs="仿宋" w:hint="eastAsia"/>
          <w:b/>
          <w:sz w:val="32"/>
          <w:szCs w:val="32"/>
        </w:rPr>
        <w:t>：布置深入学习宣传贯彻党的二十大精神</w:t>
      </w:r>
    </w:p>
    <w:p w14:paraId="7A7ABE51" w14:textId="6A4DCA34" w:rsidR="00D85019" w:rsidRPr="00897E1A" w:rsidRDefault="00D85019" w:rsidP="00D85019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经学习，落实到日常工作。</w:t>
      </w:r>
    </w:p>
    <w:p w14:paraId="51E41B51" w14:textId="77777777" w:rsidR="00D85019" w:rsidRDefault="00D85019" w:rsidP="00D85019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年第四季度意识形态工作分析研判</w:t>
      </w:r>
    </w:p>
    <w:p w14:paraId="36F8CFDD" w14:textId="360FDE29" w:rsidR="00D85019" w:rsidRDefault="000C0C4D" w:rsidP="00D8501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</w:t>
      </w:r>
      <w:r w:rsidR="00D85019" w:rsidRPr="0016739A">
        <w:rPr>
          <w:rFonts w:ascii="仿宋" w:eastAsia="仿宋" w:hAnsi="仿宋" w:cs="仿宋" w:hint="eastAsia"/>
          <w:sz w:val="32"/>
          <w:szCs w:val="32"/>
        </w:rPr>
        <w:t>形成</w:t>
      </w:r>
      <w:r w:rsidR="00D85019">
        <w:rPr>
          <w:rFonts w:ascii="仿宋" w:eastAsia="仿宋" w:hAnsi="仿宋" w:cs="仿宋" w:hint="eastAsia"/>
          <w:sz w:val="32"/>
          <w:szCs w:val="32"/>
        </w:rPr>
        <w:t>研判</w:t>
      </w:r>
      <w:r w:rsidR="00D85019" w:rsidRPr="0016739A">
        <w:rPr>
          <w:rFonts w:ascii="仿宋" w:eastAsia="仿宋" w:hAnsi="仿宋" w:cs="仿宋" w:hint="eastAsia"/>
          <w:sz w:val="32"/>
          <w:szCs w:val="32"/>
        </w:rPr>
        <w:t>报告，报送学校信息中心。</w:t>
      </w:r>
    </w:p>
    <w:p w14:paraId="024B182C" w14:textId="77777777" w:rsidR="00D85019" w:rsidRDefault="00D85019" w:rsidP="00D85019">
      <w:pPr>
        <w:rPr>
          <w:rFonts w:ascii="仿宋" w:eastAsia="仿宋" w:hAnsi="仿宋" w:cs="仿宋"/>
          <w:b/>
          <w:bCs/>
          <w:sz w:val="32"/>
          <w:szCs w:val="32"/>
        </w:rPr>
      </w:pPr>
      <w:r w:rsidRPr="0016739A">
        <w:rPr>
          <w:rFonts w:ascii="仿宋" w:eastAsia="仿宋" w:hAnsi="仿宋" w:cs="仿宋" w:hint="eastAsia"/>
          <w:b/>
          <w:bCs/>
          <w:sz w:val="32"/>
          <w:szCs w:val="32"/>
        </w:rPr>
        <w:t>议题三：审议2</w:t>
      </w:r>
      <w:r w:rsidRPr="0016739A">
        <w:rPr>
          <w:rFonts w:ascii="仿宋" w:eastAsia="仿宋" w:hAnsi="仿宋" w:cs="仿宋"/>
          <w:b/>
          <w:bCs/>
          <w:sz w:val="32"/>
          <w:szCs w:val="32"/>
        </w:rPr>
        <w:t>022</w:t>
      </w:r>
      <w:r w:rsidRPr="0016739A">
        <w:rPr>
          <w:rFonts w:ascii="仿宋" w:eastAsia="仿宋" w:hAnsi="仿宋" w:cs="仿宋" w:hint="eastAsia"/>
          <w:b/>
          <w:bCs/>
          <w:sz w:val="32"/>
          <w:szCs w:val="32"/>
        </w:rPr>
        <w:t>年南京邮电大学“两优一先”推荐名单</w:t>
      </w:r>
    </w:p>
    <w:p w14:paraId="51C4FE79" w14:textId="54416E8B" w:rsidR="00D85019" w:rsidRDefault="00847F0B" w:rsidP="00847F0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</w:t>
      </w:r>
      <w:r w:rsidR="009A0354"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D85019">
        <w:rPr>
          <w:rFonts w:ascii="仿宋" w:eastAsia="仿宋" w:hAnsi="仿宋" w:cs="仿宋" w:hint="eastAsia"/>
          <w:sz w:val="32"/>
          <w:szCs w:val="32"/>
        </w:rPr>
        <w:t>一致</w:t>
      </w:r>
      <w:r>
        <w:rPr>
          <w:rFonts w:ascii="仿宋" w:eastAsia="仿宋" w:hAnsi="仿宋" w:cs="仿宋" w:hint="eastAsia"/>
          <w:sz w:val="32"/>
          <w:szCs w:val="32"/>
        </w:rPr>
        <w:t>通过。</w:t>
      </w:r>
    </w:p>
    <w:p w14:paraId="0D635954" w14:textId="77777777" w:rsidR="00D85019" w:rsidRDefault="00D85019" w:rsidP="00D85019">
      <w:pPr>
        <w:rPr>
          <w:rFonts w:ascii="仿宋" w:eastAsia="仿宋" w:hAnsi="仿宋" w:cs="仿宋"/>
          <w:b/>
          <w:bCs/>
          <w:sz w:val="32"/>
          <w:szCs w:val="32"/>
        </w:rPr>
      </w:pPr>
      <w:r w:rsidRPr="0095109D">
        <w:rPr>
          <w:rFonts w:ascii="仿宋" w:eastAsia="仿宋" w:hAnsi="仿宋" w:cs="仿宋" w:hint="eastAsia"/>
          <w:b/>
          <w:bCs/>
          <w:sz w:val="32"/>
          <w:szCs w:val="32"/>
        </w:rPr>
        <w:t>议题四：审议南京邮电大学第二批优秀教师党支部书记“双</w:t>
      </w:r>
      <w:r w:rsidRPr="0095109D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带头人”推荐名单</w:t>
      </w:r>
    </w:p>
    <w:p w14:paraId="3766982C" w14:textId="5D36C711" w:rsidR="00D85019" w:rsidRDefault="00847F0B" w:rsidP="00D85019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</w:t>
      </w:r>
      <w:r w:rsidR="009A0354"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，一致通过</w:t>
      </w:r>
      <w:r w:rsidR="00D85019">
        <w:rPr>
          <w:rFonts w:ascii="仿宋" w:eastAsia="仿宋" w:hAnsi="仿宋" w:cs="仿宋" w:hint="eastAsia"/>
          <w:sz w:val="32"/>
          <w:szCs w:val="32"/>
        </w:rPr>
        <w:t>。</w:t>
      </w:r>
    </w:p>
    <w:p w14:paraId="75E8B3B6" w14:textId="77777777" w:rsidR="00D85019" w:rsidRDefault="00D85019" w:rsidP="00D85019">
      <w:pPr>
        <w:rPr>
          <w:rFonts w:ascii="仿宋" w:eastAsia="仿宋" w:hAnsi="仿宋" w:cs="仿宋"/>
          <w:b/>
          <w:bCs/>
          <w:sz w:val="32"/>
          <w:szCs w:val="32"/>
        </w:rPr>
      </w:pPr>
      <w:r w:rsidRPr="0095109D">
        <w:rPr>
          <w:rFonts w:ascii="仿宋" w:eastAsia="仿宋" w:hAnsi="仿宋" w:cs="仿宋" w:hint="eastAsia"/>
          <w:b/>
          <w:bCs/>
          <w:sz w:val="32"/>
          <w:szCs w:val="32"/>
        </w:rPr>
        <w:t>议题五：讨论第七届校教代会委员会委员候选人酝酿推荐人选和代表团团长、副团长人选</w:t>
      </w:r>
    </w:p>
    <w:p w14:paraId="14880A1C" w14:textId="2901ACA2" w:rsidR="00EE3061" w:rsidRDefault="00847F0B" w:rsidP="00847F0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</w:t>
      </w:r>
      <w:r w:rsidR="009A0354"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，一致通过</w:t>
      </w:r>
      <w:r w:rsidR="00D85019">
        <w:rPr>
          <w:rFonts w:ascii="仿宋" w:eastAsia="仿宋" w:hAnsi="仿宋" w:cs="仿宋" w:hint="eastAsia"/>
          <w:sz w:val="32"/>
          <w:szCs w:val="32"/>
        </w:rPr>
        <w:t>。</w:t>
      </w:r>
    </w:p>
    <w:p w14:paraId="0111133A" w14:textId="4381CAC2" w:rsidR="00C43163" w:rsidRPr="00C43163" w:rsidRDefault="00C43163" w:rsidP="00C43163">
      <w:pPr>
        <w:rPr>
          <w:rFonts w:ascii="仿宋" w:eastAsia="仿宋" w:hAnsi="仿宋" w:cs="仿宋"/>
          <w:b/>
          <w:bCs/>
          <w:sz w:val="32"/>
          <w:szCs w:val="32"/>
        </w:rPr>
      </w:pPr>
      <w:r w:rsidRPr="00C43163">
        <w:rPr>
          <w:rFonts w:ascii="仿宋" w:eastAsia="仿宋" w:hAnsi="仿宋" w:cs="仿宋"/>
          <w:b/>
          <w:bCs/>
          <w:sz w:val="32"/>
          <w:szCs w:val="32"/>
        </w:rPr>
        <w:t>议题</w:t>
      </w:r>
      <w:r w:rsidRPr="00C43163">
        <w:rPr>
          <w:rFonts w:ascii="仿宋" w:eastAsia="仿宋" w:hAnsi="仿宋" w:cs="仿宋" w:hint="eastAsia"/>
          <w:b/>
          <w:bCs/>
          <w:sz w:val="32"/>
          <w:szCs w:val="32"/>
        </w:rPr>
        <w:t>六：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讨论</w:t>
      </w:r>
      <w:r w:rsidRPr="00C43163"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 w:rsidRPr="00C43163">
        <w:rPr>
          <w:rFonts w:ascii="仿宋" w:eastAsia="仿宋" w:hAnsi="仿宋" w:cs="仿宋"/>
          <w:b/>
          <w:bCs/>
          <w:sz w:val="32"/>
          <w:szCs w:val="32"/>
        </w:rPr>
        <w:t>022年南京邮电大学综合治理先进集体和先进个人推荐名单</w:t>
      </w:r>
    </w:p>
    <w:p w14:paraId="40487D85" w14:textId="53492CED" w:rsidR="00C43163" w:rsidRPr="00C43163" w:rsidRDefault="00C43163" w:rsidP="00C43163">
      <w:pPr>
        <w:rPr>
          <w:rFonts w:ascii="仿宋" w:eastAsia="仿宋" w:hAnsi="仿宋" w:cs="仿宋" w:hint="eastAsia"/>
          <w:sz w:val="32"/>
          <w:szCs w:val="32"/>
        </w:rPr>
      </w:pPr>
      <w:r w:rsidRPr="00C43163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Pr="00C43163">
        <w:rPr>
          <w:rFonts w:ascii="仿宋" w:eastAsia="仿宋" w:hAnsi="仿宋" w:cs="仿宋"/>
          <w:b/>
          <w:bCs/>
          <w:sz w:val="32"/>
          <w:szCs w:val="32"/>
        </w:rPr>
        <w:t xml:space="preserve">   </w:t>
      </w:r>
      <w:r w:rsidRPr="00C43163">
        <w:rPr>
          <w:rFonts w:ascii="仿宋" w:eastAsia="仿宋" w:hAnsi="仿宋" w:cs="仿宋" w:hint="eastAsia"/>
          <w:sz w:val="32"/>
          <w:szCs w:val="32"/>
        </w:rPr>
        <w:t>经表决后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C43163">
        <w:rPr>
          <w:rFonts w:ascii="仿宋" w:eastAsia="仿宋" w:hAnsi="仿宋" w:cs="仿宋" w:hint="eastAsia"/>
          <w:sz w:val="32"/>
          <w:szCs w:val="32"/>
        </w:rPr>
        <w:t>一致</w:t>
      </w:r>
      <w:r>
        <w:rPr>
          <w:rFonts w:ascii="仿宋" w:eastAsia="仿宋" w:hAnsi="仿宋" w:cs="仿宋" w:hint="eastAsia"/>
          <w:sz w:val="32"/>
          <w:szCs w:val="32"/>
        </w:rPr>
        <w:t>通过</w:t>
      </w:r>
      <w:r w:rsidRPr="00C43163">
        <w:rPr>
          <w:rFonts w:ascii="仿宋" w:eastAsia="仿宋" w:hAnsi="仿宋" w:cs="仿宋" w:hint="eastAsia"/>
          <w:sz w:val="32"/>
          <w:szCs w:val="32"/>
        </w:rPr>
        <w:t>。</w:t>
      </w:r>
    </w:p>
    <w:sectPr w:rsidR="00C43163" w:rsidRPr="00C4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D224" w14:textId="77777777" w:rsidR="00EC27C3" w:rsidRDefault="00EC27C3" w:rsidP="003E13E0">
      <w:r>
        <w:separator/>
      </w:r>
    </w:p>
  </w:endnote>
  <w:endnote w:type="continuationSeparator" w:id="0">
    <w:p w14:paraId="58D8CC33" w14:textId="77777777" w:rsidR="00EC27C3" w:rsidRDefault="00EC27C3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402B" w14:textId="77777777" w:rsidR="00EC27C3" w:rsidRDefault="00EC27C3" w:rsidP="003E13E0">
      <w:r>
        <w:separator/>
      </w:r>
    </w:p>
  </w:footnote>
  <w:footnote w:type="continuationSeparator" w:id="0">
    <w:p w14:paraId="4AFD08BD" w14:textId="77777777" w:rsidR="00EC27C3" w:rsidRDefault="00EC27C3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05BD9"/>
    <w:rsid w:val="0001390A"/>
    <w:rsid w:val="00091A0F"/>
    <w:rsid w:val="000A308C"/>
    <w:rsid w:val="000A71EC"/>
    <w:rsid w:val="000C0C4D"/>
    <w:rsid w:val="000C6A7D"/>
    <w:rsid w:val="000E2EFA"/>
    <w:rsid w:val="001434AE"/>
    <w:rsid w:val="001A2677"/>
    <w:rsid w:val="001E4F42"/>
    <w:rsid w:val="00205B3B"/>
    <w:rsid w:val="00257C6A"/>
    <w:rsid w:val="00270BA1"/>
    <w:rsid w:val="00324945"/>
    <w:rsid w:val="00336CC8"/>
    <w:rsid w:val="00376D6C"/>
    <w:rsid w:val="003C778F"/>
    <w:rsid w:val="003E13E0"/>
    <w:rsid w:val="003F7D95"/>
    <w:rsid w:val="0046332E"/>
    <w:rsid w:val="004636ED"/>
    <w:rsid w:val="00490CBC"/>
    <w:rsid w:val="004E621C"/>
    <w:rsid w:val="004F77DD"/>
    <w:rsid w:val="005525F2"/>
    <w:rsid w:val="00570ECC"/>
    <w:rsid w:val="005A3497"/>
    <w:rsid w:val="005C2C61"/>
    <w:rsid w:val="005F1970"/>
    <w:rsid w:val="005F7A4C"/>
    <w:rsid w:val="00641C89"/>
    <w:rsid w:val="00646D3F"/>
    <w:rsid w:val="006F0FAC"/>
    <w:rsid w:val="00712D82"/>
    <w:rsid w:val="00734A97"/>
    <w:rsid w:val="00847F0B"/>
    <w:rsid w:val="00861D56"/>
    <w:rsid w:val="008D537A"/>
    <w:rsid w:val="008F2E95"/>
    <w:rsid w:val="00953D72"/>
    <w:rsid w:val="00967180"/>
    <w:rsid w:val="009A0354"/>
    <w:rsid w:val="009C25CC"/>
    <w:rsid w:val="009C376D"/>
    <w:rsid w:val="009D5AF5"/>
    <w:rsid w:val="00A13270"/>
    <w:rsid w:val="00A40D51"/>
    <w:rsid w:val="00A443C7"/>
    <w:rsid w:val="00A555D5"/>
    <w:rsid w:val="00A62905"/>
    <w:rsid w:val="00A632CB"/>
    <w:rsid w:val="00AE3285"/>
    <w:rsid w:val="00B03919"/>
    <w:rsid w:val="00B14396"/>
    <w:rsid w:val="00B84298"/>
    <w:rsid w:val="00B93C1B"/>
    <w:rsid w:val="00BA2B11"/>
    <w:rsid w:val="00BA60FD"/>
    <w:rsid w:val="00C43163"/>
    <w:rsid w:val="00C529A4"/>
    <w:rsid w:val="00C641C1"/>
    <w:rsid w:val="00CB6EEA"/>
    <w:rsid w:val="00CC1885"/>
    <w:rsid w:val="00CF340C"/>
    <w:rsid w:val="00D24D51"/>
    <w:rsid w:val="00D40026"/>
    <w:rsid w:val="00D67991"/>
    <w:rsid w:val="00D85019"/>
    <w:rsid w:val="00DA2EDE"/>
    <w:rsid w:val="00DB644A"/>
    <w:rsid w:val="00DC3AA3"/>
    <w:rsid w:val="00EB10F5"/>
    <w:rsid w:val="00EC02A0"/>
    <w:rsid w:val="00EC27C3"/>
    <w:rsid w:val="00EE281C"/>
    <w:rsid w:val="00EE3061"/>
    <w:rsid w:val="00F070B3"/>
    <w:rsid w:val="00F15A02"/>
    <w:rsid w:val="00F3743E"/>
    <w:rsid w:val="00FA108A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63</cp:revision>
  <dcterms:created xsi:type="dcterms:W3CDTF">2021-04-26T08:24:00Z</dcterms:created>
  <dcterms:modified xsi:type="dcterms:W3CDTF">2022-11-24T10:03:00Z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